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25D" w:rsidRDefault="008C325D" w:rsidP="008C325D">
      <w:pPr>
        <w:ind w:left="-426" w:firstLine="708"/>
        <w:jc w:val="center"/>
        <w:rPr>
          <w:b/>
          <w:sz w:val="28"/>
          <w:szCs w:val="28"/>
        </w:rPr>
      </w:pPr>
      <w:bookmarkStart w:id="0" w:name="_GoBack"/>
      <w:bookmarkEnd w:id="0"/>
      <w:r w:rsidRPr="008C325D">
        <w:rPr>
          <w:b/>
          <w:sz w:val="28"/>
          <w:szCs w:val="28"/>
        </w:rPr>
        <w:t xml:space="preserve">Среща на авторите на подготвения проект за нова Наредба №2 </w:t>
      </w:r>
    </w:p>
    <w:p w:rsidR="008C325D" w:rsidRDefault="008C325D" w:rsidP="008C325D">
      <w:pPr>
        <w:ind w:left="-426" w:firstLine="708"/>
        <w:jc w:val="center"/>
        <w:rPr>
          <w:b/>
          <w:sz w:val="28"/>
          <w:szCs w:val="28"/>
        </w:rPr>
      </w:pPr>
      <w:r w:rsidRPr="008C325D">
        <w:rPr>
          <w:b/>
          <w:sz w:val="28"/>
          <w:szCs w:val="28"/>
        </w:rPr>
        <w:t>за планиране и проектиране на урбанизирани тер</w:t>
      </w:r>
      <w:r>
        <w:rPr>
          <w:b/>
          <w:sz w:val="28"/>
          <w:szCs w:val="28"/>
        </w:rPr>
        <w:t>и</w:t>
      </w:r>
      <w:r w:rsidRPr="008C325D">
        <w:rPr>
          <w:b/>
          <w:sz w:val="28"/>
          <w:szCs w:val="28"/>
        </w:rPr>
        <w:t>тории</w:t>
      </w:r>
    </w:p>
    <w:p w:rsidR="008C325D" w:rsidRPr="008C325D" w:rsidRDefault="008C325D" w:rsidP="008C325D">
      <w:pPr>
        <w:ind w:left="-426" w:firstLine="708"/>
        <w:jc w:val="center"/>
        <w:rPr>
          <w:b/>
          <w:sz w:val="28"/>
          <w:szCs w:val="28"/>
        </w:rPr>
      </w:pPr>
      <w:r w:rsidRPr="008C325D">
        <w:rPr>
          <w:b/>
          <w:sz w:val="28"/>
          <w:szCs w:val="28"/>
        </w:rPr>
        <w:t xml:space="preserve"> с проектантите, </w:t>
      </w:r>
      <w:r>
        <w:rPr>
          <w:b/>
          <w:sz w:val="28"/>
          <w:szCs w:val="28"/>
        </w:rPr>
        <w:t>членове на КИИП – 15 март от 11.00 часа в Централен офис на КИИП – ул. „Смирненски“ №1, гр. София</w:t>
      </w:r>
    </w:p>
    <w:p w:rsidR="008C325D" w:rsidRDefault="008C325D" w:rsidP="003406D8">
      <w:pPr>
        <w:ind w:left="-426" w:firstLine="708"/>
        <w:jc w:val="both"/>
      </w:pPr>
    </w:p>
    <w:p w:rsidR="008C325D" w:rsidRPr="008C325D" w:rsidRDefault="008C325D" w:rsidP="008C325D">
      <w:pPr>
        <w:ind w:left="-426" w:firstLine="708"/>
        <w:jc w:val="center"/>
        <w:rPr>
          <w:u w:val="single"/>
        </w:rPr>
      </w:pPr>
      <w:r w:rsidRPr="008C325D">
        <w:rPr>
          <w:u w:val="single"/>
        </w:rPr>
        <w:t>обобщен материал от бележките, изпращани в МРРБ от КИИП</w:t>
      </w:r>
    </w:p>
    <w:p w:rsidR="003406D8" w:rsidRDefault="00290F59" w:rsidP="003406D8">
      <w:pPr>
        <w:ind w:left="-426" w:firstLine="708"/>
        <w:jc w:val="both"/>
      </w:pPr>
      <w:r>
        <w:t>Наредба №2 за планиране и проектиране на комуникационно-транспортни системи в урбанизираните територии</w:t>
      </w:r>
      <w:r w:rsidR="003406D8">
        <w:t xml:space="preserve"> е единственият нормативен документ, </w:t>
      </w:r>
      <w:r>
        <w:t>съгласно</w:t>
      </w:r>
      <w:r w:rsidR="003406D8">
        <w:t xml:space="preserve"> който се </w:t>
      </w:r>
      <w:r>
        <w:t>изготвят инвестиционни проекти за</w:t>
      </w:r>
      <w:r w:rsidR="003406D8">
        <w:t xml:space="preserve"> транспортна инфраструктура в </w:t>
      </w:r>
      <w:r>
        <w:t>населените места</w:t>
      </w:r>
      <w:r w:rsidR="003406D8">
        <w:t>.</w:t>
      </w:r>
    </w:p>
    <w:p w:rsidR="003406D8" w:rsidRDefault="003406D8" w:rsidP="003406D8">
      <w:pPr>
        <w:ind w:left="-426" w:firstLine="708"/>
        <w:jc w:val="both"/>
      </w:pPr>
      <w:r>
        <w:t xml:space="preserve">В този случай считаме, че в посочения нормативен документ следва да се използва коректна терминология, ясни и подробни правила за планиране и проектиране, които да дават възможност на проектантите да вземат правилни решения в многообразието </w:t>
      </w:r>
      <w:r w:rsidR="000720E1">
        <w:t>от проблеми</w:t>
      </w:r>
      <w:r>
        <w:t xml:space="preserve"> в градската среда.</w:t>
      </w:r>
    </w:p>
    <w:p w:rsidR="003406D8" w:rsidRDefault="00290F59" w:rsidP="00EB6A78">
      <w:pPr>
        <w:ind w:left="-426" w:firstLine="708"/>
        <w:jc w:val="both"/>
      </w:pPr>
      <w:r>
        <w:t>В последното предложение на документа е о</w:t>
      </w:r>
      <w:r w:rsidR="000720E1">
        <w:t>тпаднала приблизителната</w:t>
      </w:r>
      <w:r w:rsidR="00FB551B">
        <w:t xml:space="preserve"> </w:t>
      </w:r>
      <w:r w:rsidR="003406D8">
        <w:t>пропускателна способност на една лента за движение, съобразена със съответния клас на улицата</w:t>
      </w:r>
      <w:r w:rsidR="000720E1">
        <w:t>. Тя</w:t>
      </w:r>
      <w:r w:rsidR="003406D8">
        <w:t xml:space="preserve"> е необходима за </w:t>
      </w:r>
      <w:r w:rsidR="00B10CF1">
        <w:t>коректното</w:t>
      </w:r>
      <w:r w:rsidR="003406D8">
        <w:t xml:space="preserve"> оразмеряване на диагнозната и прогнозна уличн</w:t>
      </w:r>
      <w:r w:rsidR="000720E1">
        <w:t>а</w:t>
      </w:r>
      <w:r w:rsidR="003406D8">
        <w:t xml:space="preserve"> мреж</w:t>
      </w:r>
      <w:r w:rsidR="000720E1">
        <w:t>а</w:t>
      </w:r>
      <w:r w:rsidR="003406D8">
        <w:t xml:space="preserve"> и реализиране на необходимата обвързаност между транспортното планиране и транспортното проектиране.</w:t>
      </w:r>
    </w:p>
    <w:p w:rsidR="00FB551B" w:rsidRPr="007D2063" w:rsidRDefault="00FB551B" w:rsidP="00FB551B">
      <w:pPr>
        <w:ind w:left="-426" w:firstLine="708"/>
        <w:jc w:val="both"/>
      </w:pPr>
      <w:r w:rsidRPr="007D2063">
        <w:t xml:space="preserve">Пренебрегнати са нормите за плътност на уличната мрежа, </w:t>
      </w:r>
      <w:r>
        <w:t>което също е важен момент при планирането на урбанизираните територии.</w:t>
      </w:r>
    </w:p>
    <w:p w:rsidR="0086017A" w:rsidRPr="00FB551B" w:rsidRDefault="0086017A" w:rsidP="00EB6A78">
      <w:pPr>
        <w:ind w:left="-426" w:firstLine="708"/>
        <w:jc w:val="both"/>
      </w:pPr>
      <w:r w:rsidRPr="00FB551B">
        <w:t xml:space="preserve">Отпаднали са следните глави и раздели от </w:t>
      </w:r>
      <w:r w:rsidR="00FB551B" w:rsidRPr="00FB551B">
        <w:t>съществуващата н</w:t>
      </w:r>
      <w:r w:rsidRPr="00FB551B">
        <w:t xml:space="preserve">аредба, които настояваме екипът по изготвяне на проект за </w:t>
      </w:r>
      <w:r w:rsidR="00FB551B" w:rsidRPr="00FB551B">
        <w:t xml:space="preserve">нова </w:t>
      </w:r>
      <w:r w:rsidRPr="00FB551B">
        <w:t>Наредба</w:t>
      </w:r>
      <w:r w:rsidR="00FB551B" w:rsidRPr="00FB551B">
        <w:t xml:space="preserve"> №2</w:t>
      </w:r>
      <w:r w:rsidRPr="00FB551B">
        <w:t xml:space="preserve"> да обясни в коя част е регламентирал и по какъв начин</w:t>
      </w:r>
      <w:r w:rsidR="000720E1">
        <w:t>, ако ли не защо</w:t>
      </w:r>
      <w:r w:rsidRPr="00FB551B">
        <w:t>:</w:t>
      </w:r>
    </w:p>
    <w:p w:rsidR="0086017A" w:rsidRPr="00FB551B" w:rsidRDefault="0086017A" w:rsidP="009F58E1">
      <w:pPr>
        <w:pStyle w:val="ListParagraph"/>
        <w:numPr>
          <w:ilvl w:val="0"/>
          <w:numId w:val="3"/>
        </w:numPr>
        <w:ind w:left="-426" w:firstLine="1135"/>
        <w:jc w:val="both"/>
      </w:pPr>
      <w:r w:rsidRPr="00FB551B">
        <w:t xml:space="preserve">Планиране на комуникационно транспортната система – улична мрежа, пешеходно движение </w:t>
      </w:r>
      <w:r w:rsidR="009F58E1">
        <w:t xml:space="preserve">/ няма минимални ширини на тротоари в зависимост от класа на улицата/ </w:t>
      </w:r>
      <w:r w:rsidRPr="00FB551B">
        <w:t>и сгради и съоръжения на транспорта.</w:t>
      </w:r>
    </w:p>
    <w:p w:rsidR="0086017A" w:rsidRDefault="0086017A" w:rsidP="009F58E1">
      <w:pPr>
        <w:pStyle w:val="ListParagraph"/>
        <w:numPr>
          <w:ilvl w:val="0"/>
          <w:numId w:val="3"/>
        </w:numPr>
        <w:ind w:left="-426" w:firstLine="1135"/>
        <w:jc w:val="both"/>
      </w:pPr>
      <w:r w:rsidRPr="00FB551B">
        <w:t>Проектиране на комуникационно-транспортната система</w:t>
      </w:r>
      <w:r w:rsidR="00FD7014" w:rsidRPr="00FB551B">
        <w:t xml:space="preserve"> – общи изисквания, </w:t>
      </w:r>
      <w:r w:rsidR="00FB551B" w:rsidRPr="00FB551B">
        <w:t xml:space="preserve">ситуация, </w:t>
      </w:r>
      <w:r w:rsidR="00FD7014" w:rsidRPr="00FB551B">
        <w:t>надлъжен и напречни профили – ясни и категорични минимални профили за всеки клас улица;</w:t>
      </w:r>
      <w:r w:rsidR="003406D8" w:rsidRPr="00FB551B">
        <w:t xml:space="preserve"> вертикална планировка на улични кръстовища, улични възли, връзки, шлюзове, зони на преплитане, гаражни рампи, таксиметров транспорт, пешеходни трасета и пресичане на жп линии</w:t>
      </w:r>
    </w:p>
    <w:p w:rsidR="00FB551B" w:rsidRDefault="00E70847" w:rsidP="00EB6A78">
      <w:pPr>
        <w:ind w:left="-426" w:firstLine="708"/>
        <w:jc w:val="both"/>
      </w:pPr>
      <w:r>
        <w:t>Липсва</w:t>
      </w:r>
      <w:r w:rsidR="00EB6A78" w:rsidRPr="007D2063">
        <w:t xml:space="preserve"> обвързване на функционалната класификация с транспортните и технически характер</w:t>
      </w:r>
      <w:r w:rsidR="00FB551B">
        <w:t>истики за проектиране на улици –</w:t>
      </w:r>
      <w:r>
        <w:t xml:space="preserve"> </w:t>
      </w:r>
      <w:r w:rsidR="00FB551B">
        <w:t xml:space="preserve">относно </w:t>
      </w:r>
      <w:r>
        <w:t xml:space="preserve">характеристики на </w:t>
      </w:r>
      <w:r w:rsidR="00FB551B">
        <w:t>обслужване</w:t>
      </w:r>
      <w:r>
        <w:t xml:space="preserve"> спрямо населеното място или район</w:t>
      </w:r>
      <w:r w:rsidR="00FB551B">
        <w:t>, паркиране, начин на обслужване на прилежащите територии, параметри на средна разделителна ивица, начин на пешеходно обслужване и преминаване, минимални разстояния между пътните възли и кръстовищата, минимален радиус на хоризонталните и вертикални криви, минимален радиус на бордюрните криви в кръстовищата, приблизителна пропускателна способност на една улична лента.</w:t>
      </w:r>
    </w:p>
    <w:p w:rsidR="00E70847" w:rsidRDefault="00E70847" w:rsidP="009F58E1">
      <w:pPr>
        <w:ind w:left="-426" w:firstLine="710"/>
      </w:pPr>
      <w:r>
        <w:t>Липсват схемите за устройване на допълнителните ленти в кръстовищата с параметри и дължини; капковидни острови, триъгълни острови</w:t>
      </w:r>
      <w:r w:rsidR="009F58E1">
        <w:t>.</w:t>
      </w:r>
    </w:p>
    <w:p w:rsidR="00E70847" w:rsidRPr="00E70847" w:rsidRDefault="00E70847" w:rsidP="009F58E1">
      <w:pPr>
        <w:ind w:left="-284" w:firstLine="710"/>
      </w:pPr>
      <w:r w:rsidRPr="00E70847">
        <w:t xml:space="preserve">Липсва Зона 30 км/ч. Предвиждат се и се изпълняват в Европа от 1983г. Зона 30 км/ч – </w:t>
      </w:r>
      <w:r w:rsidR="009F58E1">
        <w:t>необходимо е регламентиране на същите в съвременните норми.</w:t>
      </w:r>
      <w:r w:rsidRPr="00E70847">
        <w:t xml:space="preserve"> </w:t>
      </w:r>
    </w:p>
    <w:p w:rsidR="00E70847" w:rsidRDefault="00E70847" w:rsidP="00E70847">
      <w:pPr>
        <w:ind w:left="-284" w:firstLine="644"/>
      </w:pPr>
      <w:r>
        <w:t xml:space="preserve">Липсват гаражни рампи – открити, закрити, детайли, вертикални криви, подземни паркинги – изисквания за брой входове, изходи, ширини на рампите, наклони, височина на </w:t>
      </w:r>
      <w:r w:rsidR="000720E1">
        <w:t xml:space="preserve">подземното </w:t>
      </w:r>
      <w:r>
        <w:t>ниво и прочие, видове гаражни рампи, минимални радиуси на завиване – вътрешни, външни</w:t>
      </w:r>
      <w:r w:rsidR="000720E1">
        <w:t>;</w:t>
      </w:r>
    </w:p>
    <w:p w:rsidR="000720E1" w:rsidRDefault="000720E1" w:rsidP="00E70847">
      <w:pPr>
        <w:ind w:left="-284" w:firstLine="644"/>
      </w:pPr>
      <w:r>
        <w:t>Липсва таблицата за оразмерителни параметри на видовете превозни средства;</w:t>
      </w:r>
    </w:p>
    <w:p w:rsidR="000720E1" w:rsidRDefault="000720E1" w:rsidP="000720E1">
      <w:pPr>
        <w:ind w:firstLine="360"/>
      </w:pPr>
      <w:r>
        <w:lastRenderedPageBreak/>
        <w:t>Лисват схеми за напречни профили при съоръжения? Минимални ширини на тротоарите и лентите при съоръжения? Велоленти при съоръжения?</w:t>
      </w:r>
    </w:p>
    <w:p w:rsidR="000720E1" w:rsidRDefault="000720E1" w:rsidP="009F58E1">
      <w:pPr>
        <w:ind w:firstLine="360"/>
      </w:pPr>
      <w:r>
        <w:t xml:space="preserve">Защо е различна височината на бордюрите за различните класове </w:t>
      </w:r>
      <w:r w:rsidR="009F58E1">
        <w:t xml:space="preserve">улици </w:t>
      </w:r>
      <w:r>
        <w:t>и каква е презумпцията да се вземе такова решение?</w:t>
      </w:r>
    </w:p>
    <w:p w:rsidR="000720E1" w:rsidRDefault="000720E1" w:rsidP="000720E1">
      <w:pPr>
        <w:ind w:left="-426" w:firstLine="786"/>
      </w:pPr>
      <w:r>
        <w:t>Относно автомобилните обръщачи – отпадат съществуващите, дадени са съвсем други с размери, които са некоректни, каква е логиката?</w:t>
      </w:r>
      <w:r w:rsidRPr="000720E1">
        <w:t xml:space="preserve"> </w:t>
      </w:r>
      <w:r>
        <w:t>Табл.1 - Размери и външни радиуси – няма за товарни автомобили с ремарке, големи автобуси.</w:t>
      </w:r>
    </w:p>
    <w:p w:rsidR="000720E1" w:rsidRPr="000720E1" w:rsidRDefault="000720E1" w:rsidP="000720E1">
      <w:pPr>
        <w:pStyle w:val="ListParagraph"/>
        <w:numPr>
          <w:ilvl w:val="0"/>
          <w:numId w:val="1"/>
        </w:numPr>
      </w:pPr>
      <w:r w:rsidRPr="000720E1">
        <w:rPr>
          <w:b/>
        </w:rPr>
        <w:t>Приложение 13 към Чл.6</w:t>
      </w:r>
      <w:r w:rsidRPr="000720E1">
        <w:t xml:space="preserve"> – каква е причината бордюрът да е с различна височина за различните класове улици? Единствено е необходимо да се спомене, че ниският клас улици могат да се проектират на едно ниво тротоари и улично платно, като се предвиди начин на отводняване.</w:t>
      </w:r>
    </w:p>
    <w:p w:rsidR="000720E1" w:rsidRPr="000720E1" w:rsidRDefault="000720E1" w:rsidP="000720E1">
      <w:pPr>
        <w:pStyle w:val="ListParagraph"/>
        <w:numPr>
          <w:ilvl w:val="0"/>
          <w:numId w:val="1"/>
        </w:numPr>
      </w:pPr>
      <w:r w:rsidRPr="000720E1">
        <w:rPr>
          <w:b/>
        </w:rPr>
        <w:t>Приложение 16 към Чл. 71</w:t>
      </w:r>
      <w:r w:rsidRPr="000720E1">
        <w:t xml:space="preserve"> – Табл.1 - принципно да се замени с минимално и да бъде мин. 6м. улична настилка ; Табл.2 -на главни улици принципно 3,00 до 3,50 ?? </w:t>
      </w:r>
      <w:r>
        <w:t>Неточна т</w:t>
      </w:r>
      <w:r w:rsidRPr="000720E1">
        <w:t>ерминология –пътни платна, принципно; Табл.5 – локални платна с ширина 3,50 – как ще става задминаване при аварирал автомобил?</w:t>
      </w:r>
    </w:p>
    <w:p w:rsidR="000720E1" w:rsidRPr="000720E1" w:rsidRDefault="000720E1" w:rsidP="000720E1">
      <w:pPr>
        <w:pStyle w:val="ListParagraph"/>
        <w:numPr>
          <w:ilvl w:val="0"/>
          <w:numId w:val="1"/>
        </w:numPr>
      </w:pPr>
      <w:r w:rsidRPr="000720E1">
        <w:rPr>
          <w:b/>
        </w:rPr>
        <w:t>Приложение 28 към Чл. 105</w:t>
      </w:r>
      <w:r w:rsidRPr="000720E1">
        <w:t xml:space="preserve"> – ъгъл на паркиране и наименования на размерите не съответстват на актуалните нормативи, да се постави таблицата ако изобщо трябва да е тук от наредбата за маркировките; Прекалено намалени отстояния, липсва яснота за паркиране с надвес и без надвес, инвалидното място е с друг размер, надвеса е 0,70, сега 0,50.</w:t>
      </w:r>
    </w:p>
    <w:p w:rsidR="00E70847" w:rsidRDefault="00E70847" w:rsidP="009F58E1">
      <w:pPr>
        <w:ind w:firstLine="360"/>
      </w:pPr>
      <w:r>
        <w:t>Има разминавания между текстовете и схемите – при ширини тротоари, ширини паркиране, ширини ленти и прочие</w:t>
      </w:r>
      <w:r w:rsidR="009F58E1">
        <w:t>, надписите на схемите да бъдат на български език</w:t>
      </w:r>
      <w:r>
        <w:t>;</w:t>
      </w:r>
    </w:p>
    <w:p w:rsidR="00537136" w:rsidRDefault="00537136" w:rsidP="000720E1">
      <w:pPr>
        <w:spacing w:after="120" w:line="240" w:lineRule="auto"/>
        <w:ind w:firstLine="360"/>
        <w:jc w:val="both"/>
      </w:pPr>
      <w:r>
        <w:t>В проекта за наредба не са включени входове към прилежащи имоти, които се ползват за жилищни и нежилищни нужди и отстоянията им от кръстовища. Как да се оформят входните рампи към тези имоти, тъй като това са чести причини за спорове – кръстовища ли са това или не;</w:t>
      </w:r>
    </w:p>
    <w:p w:rsidR="009F58E1" w:rsidRDefault="009F58E1" w:rsidP="000720E1">
      <w:pPr>
        <w:spacing w:after="120" w:line="240" w:lineRule="auto"/>
        <w:ind w:firstLine="360"/>
        <w:jc w:val="both"/>
      </w:pPr>
      <w:r>
        <w:t>Въпреки декларацията на екипа, изготвил настоящите промени, че предложената Наредба е в унисон с европейските и световни тенденции, че са се съобразили приоритетно с основния участник в движението – пешеходецът, максимално е осигурена безопасността на участниците в движението – не установяваме къде и как това е нормирано?!</w:t>
      </w:r>
    </w:p>
    <w:sectPr w:rsidR="009F58E1" w:rsidSect="008C325D">
      <w:pgSz w:w="11906" w:h="16838"/>
      <w:pgMar w:top="709" w:right="991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35A40"/>
    <w:multiLevelType w:val="hybridMultilevel"/>
    <w:tmpl w:val="4B045E7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B7022"/>
    <w:multiLevelType w:val="hybridMultilevel"/>
    <w:tmpl w:val="2CE6D9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95092D"/>
    <w:multiLevelType w:val="hybridMultilevel"/>
    <w:tmpl w:val="A076568C"/>
    <w:lvl w:ilvl="0" w:tplc="0402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D9"/>
    <w:rsid w:val="000720E1"/>
    <w:rsid w:val="00290F59"/>
    <w:rsid w:val="003406D8"/>
    <w:rsid w:val="00537136"/>
    <w:rsid w:val="007E3AE9"/>
    <w:rsid w:val="0086017A"/>
    <w:rsid w:val="008B23CC"/>
    <w:rsid w:val="008C325D"/>
    <w:rsid w:val="009F58E1"/>
    <w:rsid w:val="00B10CF1"/>
    <w:rsid w:val="00B67C20"/>
    <w:rsid w:val="00BD6470"/>
    <w:rsid w:val="00D738D9"/>
    <w:rsid w:val="00E70847"/>
    <w:rsid w:val="00EB6A78"/>
    <w:rsid w:val="00FB551B"/>
    <w:rsid w:val="00FD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6A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3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25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6A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3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2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4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790</Words>
  <Characters>4509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kapa</cp:lastModifiedBy>
  <cp:revision>2</cp:revision>
  <cp:lastPrinted>2017-03-08T11:21:00Z</cp:lastPrinted>
  <dcterms:created xsi:type="dcterms:W3CDTF">2017-03-10T08:10:00Z</dcterms:created>
  <dcterms:modified xsi:type="dcterms:W3CDTF">2017-03-10T08:10:00Z</dcterms:modified>
</cp:coreProperties>
</file>